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01" w:rsidRPr="002D2771" w:rsidRDefault="00D25F01" w:rsidP="00D25F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Deklaracja dostę</w:t>
      </w:r>
      <w:r w:rsidRPr="002D2771">
        <w:rPr>
          <w:rFonts w:ascii="Times New Roman" w:eastAsia="Times New Roman" w:hAnsi="Times New Roman" w:cs="Times New Roman"/>
          <w:b/>
          <w:bCs/>
          <w:sz w:val="36"/>
          <w:szCs w:val="36"/>
        </w:rPr>
        <w:t>pności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>Wstęp Deklaracji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Podstawowa w Kijach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zobowiązuje się zapewnić dostępność swojej strony przedmiotowej i podmiotowej strony internetowej zgodnie z przepisami ustawy z dnia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4 kwietnia 2019 r. o dostępności cyfrowej stron internetowych i aplikacji mobilnych podmiotów publicznych.</w:t>
      </w:r>
    </w:p>
    <w:p w:rsidR="00D25F01" w:rsidRDefault="00D25F01" w:rsidP="00D25F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Oświadczenie w sprawie dostępności ma zastosowanie do strony internetowej </w:t>
      </w:r>
    </w:p>
    <w:p w:rsidR="00D25F01" w:rsidRPr="002D2771" w:rsidRDefault="00D25F01" w:rsidP="00D25F01">
      <w:pPr>
        <w:spacing w:after="0" w:line="276" w:lineRule="auto"/>
        <w:rPr>
          <w:rFonts w:ascii="Times New Roman" w:eastAsia="Calibri" w:hAnsi="Times New Roman" w:cs="Times New Roman"/>
          <w:sz w:val="14"/>
          <w:szCs w:val="1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</w:t>
      </w:r>
      <w:r w:rsidRPr="002D2771">
        <w:rPr>
          <w:rFonts w:ascii="Times New Roman" w:eastAsia="Calibri" w:hAnsi="Times New Roman" w:cs="Times New Roman"/>
          <w:sz w:val="24"/>
          <w:szCs w:val="24"/>
          <w:lang w:eastAsia="en-US"/>
        </w:rPr>
        <w:t>www.spwkijach.edupage.org</w:t>
      </w:r>
    </w:p>
    <w:p w:rsidR="00D25F01" w:rsidRPr="002D2771" w:rsidRDefault="00D25F01" w:rsidP="00D25F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Data publikacji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strony internetowej: 2012 rok.</w:t>
      </w:r>
    </w:p>
    <w:p w:rsidR="00D25F01" w:rsidRPr="002D2771" w:rsidRDefault="00D25F01" w:rsidP="00D25F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Data ostatniej istotnej aktualizacji st</w:t>
      </w:r>
      <w:r>
        <w:rPr>
          <w:rFonts w:ascii="Times New Roman" w:eastAsia="Times New Roman" w:hAnsi="Times New Roman" w:cs="Times New Roman"/>
          <w:sz w:val="24"/>
          <w:szCs w:val="24"/>
        </w:rPr>
        <w:t>rony internetowej: 2024-03-25</w:t>
      </w:r>
    </w:p>
    <w:p w:rsidR="00D25F01" w:rsidRPr="002D2771" w:rsidRDefault="00D25F01" w:rsidP="00D25F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Data aktualizacji dostępności cyfro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wej strony internetowej: 2024-03-25 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>Status pod względem zgodności z ustawą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Strona internet</w:t>
      </w:r>
      <w:r>
        <w:rPr>
          <w:rFonts w:ascii="Times New Roman" w:eastAsia="Times New Roman" w:hAnsi="Times New Roman" w:cs="Times New Roman"/>
          <w:sz w:val="24"/>
          <w:szCs w:val="24"/>
        </w:rPr>
        <w:t>owa Szkoły Podstawowej w Kijach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>częściowo zgodna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z ustawą o dostępności cyfrowej stron internetowych i aplikacji mobilnych podmiotów publicznych z powodu niezgodności lub </w:t>
      </w:r>
      <w:proofErr w:type="spellStart"/>
      <w:r w:rsidRPr="002D2771">
        <w:rPr>
          <w:rFonts w:ascii="Times New Roman" w:eastAsia="Times New Roman" w:hAnsi="Times New Roman" w:cs="Times New Roman"/>
          <w:sz w:val="24"/>
          <w:szCs w:val="24"/>
        </w:rPr>
        <w:t>wyłączeń</w:t>
      </w:r>
      <w:proofErr w:type="spellEnd"/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wymienionych poniżej.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Treści niedostępne:</w:t>
      </w:r>
    </w:p>
    <w:p w:rsidR="00D25F01" w:rsidRPr="002D2771" w:rsidRDefault="00D25F01" w:rsidP="00D25F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Pliki PDF, DOC itp. - redaktorzy starają się ograniczyć do minimum korzystanie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z takich plików i osadzać teksty bezpośrednio w serwisie. Odrębną kwestią jest poprawne formatowanie plików tak, by były one dostępne (np. powinny posiadać strukturę znaczników, czyli </w:t>
      </w:r>
      <w:proofErr w:type="spellStart"/>
      <w:r w:rsidRPr="002D2771">
        <w:rPr>
          <w:rFonts w:ascii="Times New Roman" w:eastAsia="Times New Roman" w:hAnsi="Times New Roman" w:cs="Times New Roman"/>
          <w:sz w:val="24"/>
          <w:szCs w:val="24"/>
        </w:rPr>
        <w:t>tagowanie</w:t>
      </w:r>
      <w:proofErr w:type="spellEnd"/>
      <w:r w:rsidRPr="002D277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25F01" w:rsidRPr="002D2771" w:rsidRDefault="00D25F01" w:rsidP="00D25F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Serwis zawiera dokumenty PDF, które powstały na podstawie źle przygotowanych dokumentów Word (nie ma w nich dobrze zaznaczonej logicznej struktury) - lub są </w:t>
      </w:r>
      <w:proofErr w:type="spellStart"/>
      <w:r w:rsidRPr="002D2771">
        <w:rPr>
          <w:rFonts w:ascii="Times New Roman" w:eastAsia="Times New Roman" w:hAnsi="Times New Roman" w:cs="Times New Roman"/>
          <w:sz w:val="24"/>
          <w:szCs w:val="24"/>
        </w:rPr>
        <w:t>skanami</w:t>
      </w:r>
      <w:proofErr w:type="spellEnd"/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dokumentów. W miarę możliwości będziemy to poprawiać, oraz dokładać starań by nowe dokumenty przygotowywane były poprawnie.</w:t>
      </w:r>
    </w:p>
    <w:p w:rsidR="00D25F01" w:rsidRPr="002D2771" w:rsidRDefault="00D25F01" w:rsidP="00D25F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Nieczytelne przez czytniki ekranu dokumenty PDF użytkownicy mogą rozpoznać narzędziem OCR.</w:t>
      </w:r>
    </w:p>
    <w:p w:rsidR="00D25F01" w:rsidRPr="002D2771" w:rsidRDefault="00D25F01" w:rsidP="00D25F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Zdjęcia nie posiadają opisu alternatywnego, mają one charakter informacyjny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i promocyjny i nie są wykorzystywane do realizacji bieżących zadań.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>Wyłączenia:</w:t>
      </w:r>
    </w:p>
    <w:p w:rsidR="00D25F01" w:rsidRPr="002D2771" w:rsidRDefault="00D25F01" w:rsidP="00D25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Zamieszczone na stronie publikacje w formie plików PDF nie są dostępne cyfrowo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w całości.</w:t>
      </w:r>
    </w:p>
    <w:p w:rsidR="00D25F01" w:rsidRPr="002D2771" w:rsidRDefault="00D25F01" w:rsidP="00D25F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Oświ</w:t>
      </w:r>
      <w:r>
        <w:rPr>
          <w:rFonts w:ascii="Times New Roman" w:eastAsia="Times New Roman" w:hAnsi="Times New Roman" w:cs="Times New Roman"/>
          <w:sz w:val="24"/>
          <w:szCs w:val="24"/>
        </w:rPr>
        <w:t>adczenie sporządzono: 2020-09-25</w:t>
      </w:r>
    </w:p>
    <w:p w:rsidR="00D25F01" w:rsidRPr="002D2771" w:rsidRDefault="00D25F01" w:rsidP="00D25F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Oświadczenie zostało ostatnio </w:t>
      </w:r>
      <w:r>
        <w:rPr>
          <w:rFonts w:ascii="Times New Roman" w:eastAsia="Times New Roman" w:hAnsi="Times New Roman" w:cs="Times New Roman"/>
          <w:sz w:val="24"/>
          <w:szCs w:val="24"/>
        </w:rPr>
        <w:t>poddane przeglądowi w dniu: 2024-03-25</w:t>
      </w:r>
    </w:p>
    <w:p w:rsidR="00D25F01" w:rsidRPr="002D2771" w:rsidRDefault="00D25F01" w:rsidP="00D25F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Deklarację sporządzono na podstawie samooceny przeprowadzonej przez podmiot publiczny.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>Skróty klawiaturowe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Na stronie internetowej można używać standardowych skrótów klawiaturowych przeglądarki.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Informacje zwrotne i dane kontaktowe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 przypadku problemów z dostępnością strony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internetowej prosimy o kontakt z sekretariatem szkoły dzwoniąc pod numer telefonu 68 385 22 41 lub  mail: sp-kije@jog.sulechow.pl. 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Tą samą drogą można składać wnioski o udostępnienie informacji niedostępnej oraz składać skargi na brak zapewnienia dostępności.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procedury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Każdy ma prawo wystąpić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Szkoły Podstawowej w Kijach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. z żądaniem zapewnienia dostępności cyfrowej strony internetowej, aplikacji mobilnej lub elementu strony internetowej, lub aplikacji mobilnej albo o jego udostępnienie za pomocą alternatywnego sposobu dostępu.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 przypadku,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gdy Szkoła Podstawowa w Kijach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nie jest w stanie zapewnić dostępności cyfrowej elementu strony internetowej lub aplikacji mobilnej, zapewnia alternatywny sposób dostępu do tego elementu.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Alternatywny sposób dostępu polega w szczególności na zapewnieniu kontaktu telefonicznego, korespondencyjnego, za pomocą środków komunikacji elektronicznej lub za pomocą tłumacza języka migowego (np. odczytanie niedostępnego cyfrowo dokumentu, opisania zawartości filmu bez </w:t>
      </w:r>
      <w:proofErr w:type="spellStart"/>
      <w:r w:rsidRPr="002D2771">
        <w:rPr>
          <w:rFonts w:ascii="Times New Roman" w:eastAsia="Times New Roman" w:hAnsi="Times New Roman" w:cs="Times New Roman"/>
          <w:sz w:val="24"/>
          <w:szCs w:val="24"/>
        </w:rPr>
        <w:t>audiodeskrypcji</w:t>
      </w:r>
      <w:proofErr w:type="spellEnd"/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itp.)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Żądanie powinno zawierać:</w:t>
      </w:r>
    </w:p>
    <w:p w:rsidR="00D25F01" w:rsidRPr="002D2771" w:rsidRDefault="00D25F01" w:rsidP="00D25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Dane kontaktowe osoby występującej z żądaniem.</w:t>
      </w:r>
    </w:p>
    <w:p w:rsidR="00D25F01" w:rsidRPr="002D2771" w:rsidRDefault="00D25F01" w:rsidP="00D25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Wskazanie strony internetowej, aplikacji mobilnej lub elementu strony internetowej, lub aplikacji mobilnej podmiotu publicznego, które mają być dostępne cyfrowo.</w:t>
      </w:r>
    </w:p>
    <w:p w:rsidR="00D25F01" w:rsidRPr="002D2771" w:rsidRDefault="00D25F01" w:rsidP="00D25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Wskazanie sposobu kontaktu z osobą występującą z żądaniem.</w:t>
      </w:r>
    </w:p>
    <w:p w:rsidR="00D25F01" w:rsidRPr="002D2771" w:rsidRDefault="00D25F01" w:rsidP="00D25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Wskazanie alternatywnego sposobu dostępu, jeżeli dotyczy.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br/>
        <w:t xml:space="preserve">Zapewnienie dostępności cyfrowej strony internetowej, aplikacji mobilnej lub elementu strony internetowej, lub aplikacji mobilnej podmiotu publicznego następuje bez zbędnej zwłoki, jednak nie później niż w terminie 7 dni od dnia wystąpienia z żądaniem. Jeżeli zapewnienie dostępności cyfrowej nie może nastąpić w terminie 7 </w:t>
      </w:r>
      <w:r>
        <w:rPr>
          <w:rFonts w:ascii="Times New Roman" w:eastAsia="Times New Roman" w:hAnsi="Times New Roman" w:cs="Times New Roman"/>
          <w:sz w:val="24"/>
          <w:szCs w:val="24"/>
        </w:rPr>
        <w:t>dni, Szkoła Podstawowa w Kijach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niezwłocznie powiadamia osobę występującą z żądaniem o przyczynach opóźnienia oraz terminie, w którym zapewni dostępność cyfrową, jednak nie dłuższym niż dwa miesiące od dnia wystąpienia z żądaniem.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Podstawowa w Kijach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odmówi zapewnienia dostępności cyfrowej, jeżeli wiązałoby się to z ryzykiem naruszenia integralności lub wiarygodności przekazywanych informacji.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 przypadku,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gdy Szkoła Podstawowa w Kijach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nie jest w stanie zapewnić dostępności cyfrowej elementu strony internetowej lub aplikacji mobilnej zgodnie z żądaniem, niezwłocznie powiadamia on osobę występującą z żądaniem o przyczynach braku możliwości zapewnienia dostępności cyfrowej wskazanego elementu i wskazuje alternatywny sposób dostępu do tego elementu.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 przypadku odmowy zapewnienia dostępności cyfrowej wskazanego elementu zgodnie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z żądaniem albo w przypadku odmowy skorzystania z alternatywnego sposobu dostępu przez 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lastRenderedPageBreak/>
        <w:t>osobę występującą z żądaniem, osoba ta ma prawo do złożenia skargi w sprawie zapewnienia dostępności cyfrowej strony internetowej, aplikacji mobilnej lub elementu strony internetowej, lub aplikacji mobilnej na adres: </w:t>
      </w:r>
      <w:r w:rsidRPr="002D2771">
        <w:rPr>
          <w:rFonts w:ascii="Times New Roman" w:eastAsia="Times New Roman" w:hAnsi="Times New Roman" w:cs="Times New Roman"/>
          <w:i/>
          <w:iCs/>
          <w:sz w:val="24"/>
          <w:szCs w:val="24"/>
        </w:rPr>
        <w:t>Szkoła Podstawo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wa w Kijach</w:t>
      </w:r>
      <w:r w:rsidRPr="002D2771">
        <w:rPr>
          <w:rFonts w:ascii="Times New Roman" w:eastAsia="Times New Roman" w:hAnsi="Times New Roman" w:cs="Times New Roman"/>
          <w:i/>
          <w:iCs/>
          <w:sz w:val="24"/>
          <w:szCs w:val="24"/>
        </w:rPr>
        <w:t>, 66-100 Sulechów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lub za pomocą </w:t>
      </w:r>
      <w:r>
        <w:rPr>
          <w:rFonts w:ascii="Times New Roman" w:eastAsia="Times New Roman" w:hAnsi="Times New Roman" w:cs="Times New Roman"/>
          <w:sz w:val="24"/>
          <w:szCs w:val="24"/>
        </w:rPr>
        <w:t>e-mail: sp-kije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@jog.sulechow.pl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Po wyczerpaniu wskazanej wyżej procedury można także złożyć wniosek do </w:t>
      </w:r>
      <w:hyperlink r:id="rId5" w:tgtFrame="_blank" w:tooltip="Kliknij aby otworzyć stronę Rzecznika Praw Obywatelskich. Strona otwiera sie w nowej karcie." w:history="1">
        <w:r w:rsidRPr="002D2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Rzecznika Praw Obywatelskich.</w:t>
        </w:r>
      </w:hyperlink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>Dostępność architektoniczna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>Budy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nek: Szkoła Podstawowa w Kijach</w:t>
      </w: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Kije, ul. Szkolna 5, </w:t>
      </w: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>66-100 Sulechów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budynku prowadzą 3 wejścia: wejście główne,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wejście z drugiej strony budynku</w:t>
      </w:r>
      <w:r>
        <w:rPr>
          <w:rFonts w:ascii="Times New Roman" w:eastAsia="Times New Roman" w:hAnsi="Times New Roman" w:cs="Times New Roman"/>
          <w:sz w:val="24"/>
          <w:szCs w:val="24"/>
        </w:rPr>
        <w:t>, oraz wejście przez salę sportową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 dostosowane dla osób niepełnosprawnych. Dla osób na wózkach dostępne są tylko pomieszczenia na parterze budynku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pomieszczenia Sali sportowej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. Na parterze budynku po wejściu do budynku znajduje się stanowisko w którym możemy uzyskać niezbędne informacje jak poruszać się po budynku i o dostępnych usługach wsparcia.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 tym miejscu obsługiwane są osoby ze szczególnymi potrzebami (np. osoby mające trudności w poruszaniu się).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Istnieje możliwość zapewnienia asysty przez pracowników Szkoły przy wejściu do budynku po wcześniejszym uzgodnieniu t</w:t>
      </w:r>
      <w:r>
        <w:rPr>
          <w:rFonts w:ascii="Times New Roman" w:eastAsia="Times New Roman" w:hAnsi="Times New Roman" w:cs="Times New Roman"/>
          <w:sz w:val="24"/>
          <w:szCs w:val="24"/>
        </w:rPr>
        <w:t>elefonicznym – tel. 68 385 22 41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 xml:space="preserve">Nad wejściami nie ma głośników systemu naprowadzającego dźwiękowo osoby niewidome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i słabowidzące.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Wejścia nie są zabezpieczone bramkami.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budynku sali sportowej, która jest połączona z budynkiem głównym jest winda dla osób niepełnosprawnych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parterze sali sportowej 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znajduje się toaleta przystosowana do potrzeb osób niepełnosprawnych.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 budynku nie ma pętli indukcyjnych.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W budynku nie ma oznaczeń w alfabecie Braille'a ani oznaczeń kontrastowych lub w druku powiększonym dla osób niewidomych i słabowidzących.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Informacja o dostępności tłumacza języka migowego: obecnie brak dostępności tłumacza języka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t>migowego na miejscu i online.</w:t>
      </w:r>
    </w:p>
    <w:p w:rsidR="00D25F01" w:rsidRPr="002D2771" w:rsidRDefault="00D25F01" w:rsidP="00D25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Do budynku i wszystkich jego pomieszczeń można wejść z psem asystującym i psem przewodnikiem.</w:t>
      </w:r>
      <w:r w:rsidRPr="002D2771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t>Aplikacje mobilne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Brak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Podstawa prawna</w:t>
      </w:r>
    </w:p>
    <w:p w:rsidR="00D25F01" w:rsidRPr="002D2771" w:rsidRDefault="00D25F01" w:rsidP="00D2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771">
        <w:rPr>
          <w:rFonts w:ascii="Times New Roman" w:eastAsia="Times New Roman" w:hAnsi="Times New Roman" w:cs="Times New Roman"/>
          <w:sz w:val="24"/>
          <w:szCs w:val="24"/>
        </w:rPr>
        <w:t>Rozporządzenie Rady Ministrów z 12 kwietnia 2012 r. w sprawie Krajowych Ram Interoperacyjności, minimalnych wymagań dla rejestrów publicznych i wymiany informacji w postaci elektronicznej oraz minimalnych wymagań dla systemów teleinformatycznych </w:t>
      </w:r>
      <w:proofErr w:type="spellStart"/>
      <w:r w:rsidRPr="002D27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D277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"http://prawo.sejm.gov.pl/isap.nsf/DocDetails.xsp?id=WDU20120000526" \o "Kliknij aby otworzyć stronę. Strona otwiera sie w nowej karcie." \t "_blank" </w:instrText>
      </w:r>
      <w:r w:rsidRPr="002D27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D27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Dz.U</w:t>
      </w:r>
      <w:proofErr w:type="spellEnd"/>
      <w:r w:rsidRPr="002D27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 z 2012 r. nr 0, poz. 526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D2771">
        <w:rPr>
          <w:rFonts w:ascii="Times New Roman" w:eastAsia="Times New Roman" w:hAnsi="Times New Roman" w:cs="Times New Roman"/>
          <w:sz w:val="24"/>
          <w:szCs w:val="24"/>
        </w:rPr>
        <w:br/>
        <w:t>Ustawa z 4 kwietnia 2019 r. o dostępności cyfrowej stron internetowych i aplikacji mobilnych podmiotów publicznych </w:t>
      </w:r>
      <w:proofErr w:type="spellStart"/>
      <w:r w:rsidRPr="002D27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D277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"http://prawo.sejm.gov.pl/isap.nsf/DocDetails.xsp?id=WDU20190000848" \o "Kliknij aby otworzyć stronę. Strona otwiera sie w nowej karcie." \t "_blank" </w:instrText>
      </w:r>
      <w:r w:rsidRPr="002D27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D27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Dz.U</w:t>
      </w:r>
      <w:proofErr w:type="spellEnd"/>
      <w:r w:rsidRPr="002D27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 z 2019 r. poz. 848</w:t>
      </w:r>
      <w:r w:rsidRPr="002D27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25F01" w:rsidRDefault="00D25F01" w:rsidP="00D25F01"/>
    <w:p w:rsidR="00C83E49" w:rsidRDefault="00C83E49">
      <w:bookmarkStart w:id="0" w:name="_GoBack"/>
      <w:bookmarkEnd w:id="0"/>
    </w:p>
    <w:sectPr w:rsidR="00C8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10D9E"/>
    <w:multiLevelType w:val="multilevel"/>
    <w:tmpl w:val="1BCC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80735"/>
    <w:multiLevelType w:val="multilevel"/>
    <w:tmpl w:val="6FA2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516C65"/>
    <w:multiLevelType w:val="multilevel"/>
    <w:tmpl w:val="7FE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01"/>
    <w:rsid w:val="00C83E49"/>
    <w:rsid w:val="00D2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F748A-071D-415F-9DE4-4C60D1AE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F01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po.gov.pl/content/jak-zglosic-sie-do-rzecznika-praw-obywatelsk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1</cp:revision>
  <dcterms:created xsi:type="dcterms:W3CDTF">2024-03-25T11:15:00Z</dcterms:created>
  <dcterms:modified xsi:type="dcterms:W3CDTF">2024-03-25T11:16:00Z</dcterms:modified>
</cp:coreProperties>
</file>